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11" w:rsidRPr="00DA723E" w:rsidRDefault="00772DD2" w:rsidP="00772DD2">
      <w:pPr>
        <w:jc w:val="center"/>
        <w:rPr>
          <w:b/>
          <w:sz w:val="40"/>
          <w:szCs w:val="40"/>
          <w:u w:val="single"/>
        </w:rPr>
      </w:pPr>
      <w:r w:rsidRPr="00DA723E">
        <w:rPr>
          <w:rFonts w:hint="eastAsia"/>
          <w:b/>
          <w:sz w:val="40"/>
          <w:szCs w:val="40"/>
          <w:u w:val="single"/>
        </w:rPr>
        <w:t>1/13</w:t>
      </w:r>
      <w:r w:rsidRPr="00DA723E">
        <w:rPr>
          <w:rFonts w:hint="eastAsia"/>
          <w:b/>
          <w:sz w:val="40"/>
          <w:szCs w:val="40"/>
          <w:u w:val="single"/>
        </w:rPr>
        <w:t xml:space="preserve">　藤井克徳氏講演会　参加申込書</w:t>
      </w:r>
    </w:p>
    <w:tbl>
      <w:tblPr>
        <w:tblStyle w:val="a3"/>
        <w:tblW w:w="10456" w:type="dxa"/>
        <w:tblLayout w:type="fixed"/>
        <w:tblLook w:val="04A0"/>
      </w:tblPr>
      <w:tblGrid>
        <w:gridCol w:w="2093"/>
        <w:gridCol w:w="2410"/>
        <w:gridCol w:w="1984"/>
        <w:gridCol w:w="3969"/>
      </w:tblGrid>
      <w:tr w:rsidR="00772DD2" w:rsidTr="00772DD2">
        <w:tc>
          <w:tcPr>
            <w:tcW w:w="2093" w:type="dxa"/>
            <w:vAlign w:val="center"/>
          </w:tcPr>
          <w:p w:rsidR="00DF14FD" w:rsidRDefault="00DF14FD" w:rsidP="007E7F0F">
            <w:pPr>
              <w:jc w:val="center"/>
              <w:rPr>
                <w:sz w:val="40"/>
                <w:szCs w:val="40"/>
              </w:rPr>
            </w:pPr>
            <w:r>
              <w:rPr>
                <w:rFonts w:hint="eastAsia"/>
                <w:sz w:val="40"/>
                <w:szCs w:val="40"/>
              </w:rPr>
              <w:t>氏　名</w:t>
            </w:r>
          </w:p>
        </w:tc>
        <w:tc>
          <w:tcPr>
            <w:tcW w:w="2410" w:type="dxa"/>
            <w:vAlign w:val="center"/>
          </w:tcPr>
          <w:p w:rsidR="00DF14FD" w:rsidRDefault="00DF14FD" w:rsidP="007E7F0F">
            <w:pPr>
              <w:jc w:val="center"/>
              <w:rPr>
                <w:sz w:val="40"/>
                <w:szCs w:val="40"/>
              </w:rPr>
            </w:pPr>
            <w:r>
              <w:rPr>
                <w:rFonts w:hint="eastAsia"/>
                <w:sz w:val="40"/>
                <w:szCs w:val="40"/>
              </w:rPr>
              <w:t>所属団体</w:t>
            </w:r>
          </w:p>
        </w:tc>
        <w:tc>
          <w:tcPr>
            <w:tcW w:w="1984" w:type="dxa"/>
            <w:vAlign w:val="center"/>
          </w:tcPr>
          <w:p w:rsidR="00DF14FD" w:rsidRDefault="00DF14FD" w:rsidP="007E7F0F">
            <w:pPr>
              <w:jc w:val="center"/>
              <w:rPr>
                <w:sz w:val="40"/>
                <w:szCs w:val="40"/>
              </w:rPr>
            </w:pPr>
            <w:r>
              <w:rPr>
                <w:rFonts w:hint="eastAsia"/>
                <w:sz w:val="40"/>
                <w:szCs w:val="40"/>
              </w:rPr>
              <w:t>連絡先</w:t>
            </w:r>
          </w:p>
        </w:tc>
        <w:tc>
          <w:tcPr>
            <w:tcW w:w="3969" w:type="dxa"/>
            <w:tcBorders>
              <w:right w:val="single" w:sz="4" w:space="0" w:color="auto"/>
            </w:tcBorders>
            <w:vAlign w:val="center"/>
          </w:tcPr>
          <w:p w:rsidR="007E7F0F" w:rsidRDefault="007E7F0F" w:rsidP="001453B6">
            <w:pPr>
              <w:widowControl/>
              <w:jc w:val="center"/>
              <w:rPr>
                <w:sz w:val="24"/>
                <w:szCs w:val="24"/>
              </w:rPr>
            </w:pPr>
            <w:r>
              <w:rPr>
                <w:rFonts w:hint="eastAsia"/>
                <w:sz w:val="24"/>
                <w:szCs w:val="24"/>
              </w:rPr>
              <w:t>サポートに関係するところを</w:t>
            </w:r>
          </w:p>
          <w:p w:rsidR="00DF14FD" w:rsidRPr="007E7F0F" w:rsidRDefault="007E7F0F" w:rsidP="001453B6">
            <w:pPr>
              <w:widowControl/>
              <w:jc w:val="center"/>
              <w:rPr>
                <w:sz w:val="24"/>
                <w:szCs w:val="24"/>
              </w:rPr>
            </w:pPr>
            <w:r w:rsidRPr="007E7F0F">
              <w:rPr>
                <w:rFonts w:hint="eastAsia"/>
                <w:sz w:val="24"/>
                <w:szCs w:val="24"/>
              </w:rPr>
              <w:t>○で囲んで</w:t>
            </w:r>
            <w:r w:rsidR="00DF14FD" w:rsidRPr="007E7F0F">
              <w:rPr>
                <w:rFonts w:hint="eastAsia"/>
                <w:sz w:val="24"/>
                <w:szCs w:val="24"/>
              </w:rPr>
              <w:t>下さい。</w:t>
            </w:r>
          </w:p>
        </w:tc>
      </w:tr>
      <w:tr w:rsidR="00772DD2" w:rsidTr="00772DD2">
        <w:tc>
          <w:tcPr>
            <w:tcW w:w="2093" w:type="dxa"/>
          </w:tcPr>
          <w:p w:rsidR="00DF14FD" w:rsidRDefault="00DF14FD" w:rsidP="00961F18">
            <w:pPr>
              <w:jc w:val="center"/>
              <w:rPr>
                <w:sz w:val="40"/>
                <w:szCs w:val="40"/>
              </w:rPr>
            </w:pPr>
          </w:p>
        </w:tc>
        <w:tc>
          <w:tcPr>
            <w:tcW w:w="2410" w:type="dxa"/>
          </w:tcPr>
          <w:p w:rsidR="00DF14FD" w:rsidRDefault="00DF14FD" w:rsidP="00961F18">
            <w:pPr>
              <w:jc w:val="center"/>
              <w:rPr>
                <w:sz w:val="40"/>
                <w:szCs w:val="40"/>
              </w:rPr>
            </w:pPr>
          </w:p>
        </w:tc>
        <w:tc>
          <w:tcPr>
            <w:tcW w:w="1984" w:type="dxa"/>
          </w:tcPr>
          <w:p w:rsidR="00DF14FD" w:rsidRDefault="00DF14FD" w:rsidP="00961F18">
            <w:pPr>
              <w:jc w:val="center"/>
              <w:rPr>
                <w:sz w:val="40"/>
                <w:szCs w:val="40"/>
              </w:rPr>
            </w:pPr>
          </w:p>
        </w:tc>
        <w:tc>
          <w:tcPr>
            <w:tcW w:w="3969" w:type="dxa"/>
            <w:tcBorders>
              <w:bottom w:val="single" w:sz="4" w:space="0" w:color="auto"/>
              <w:right w:val="single" w:sz="4" w:space="0" w:color="auto"/>
            </w:tcBorders>
          </w:tcPr>
          <w:p w:rsidR="007E7F0F" w:rsidRPr="00772DD2" w:rsidRDefault="007E7F0F" w:rsidP="007E7F0F">
            <w:pPr>
              <w:widowControl/>
              <w:jc w:val="left"/>
              <w:rPr>
                <w:szCs w:val="21"/>
              </w:rPr>
            </w:pPr>
            <w:r w:rsidRPr="00772DD2">
              <w:rPr>
                <w:rFonts w:hint="eastAsia"/>
                <w:szCs w:val="21"/>
              </w:rPr>
              <w:t>車椅子（電動・手動）</w:t>
            </w:r>
            <w:r w:rsidR="0040614F" w:rsidRPr="00772DD2">
              <w:rPr>
                <w:rFonts w:hint="eastAsia"/>
                <w:szCs w:val="21"/>
              </w:rPr>
              <w:t>、手話通訳、</w:t>
            </w:r>
          </w:p>
          <w:p w:rsidR="007E7F0F" w:rsidRPr="00772DD2" w:rsidRDefault="007E7F0F" w:rsidP="007E7F0F">
            <w:pPr>
              <w:widowControl/>
              <w:jc w:val="left"/>
              <w:rPr>
                <w:szCs w:val="21"/>
              </w:rPr>
            </w:pPr>
            <w:r w:rsidRPr="00772DD2">
              <w:rPr>
                <w:rFonts w:hint="eastAsia"/>
                <w:szCs w:val="21"/>
              </w:rPr>
              <w:t>点字資料、トイレ介助、移動介助、</w:t>
            </w:r>
          </w:p>
          <w:p w:rsidR="0040614F" w:rsidRPr="00772DD2" w:rsidRDefault="007E7F0F" w:rsidP="007E7F0F">
            <w:pPr>
              <w:widowControl/>
              <w:jc w:val="left"/>
              <w:rPr>
                <w:szCs w:val="21"/>
              </w:rPr>
            </w:pPr>
            <w:r w:rsidRPr="00772DD2">
              <w:rPr>
                <w:rFonts w:hint="eastAsia"/>
                <w:szCs w:val="21"/>
              </w:rPr>
              <w:t>その他（　　　　　　　　　　　　）</w:t>
            </w:r>
          </w:p>
        </w:tc>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bookmarkStart w:id="0" w:name="_GoBack"/>
        <w:bookmarkEnd w:id="0"/>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E7F0F" w:rsidRP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E7F0F" w:rsidRP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E7F0F" w:rsidRP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E7F0F" w:rsidRP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tr>
      <w:tr w:rsidR="00772DD2" w:rsidTr="00772DD2">
        <w:tc>
          <w:tcPr>
            <w:tcW w:w="2093" w:type="dxa"/>
          </w:tcPr>
          <w:p w:rsidR="007E7F0F" w:rsidRDefault="007E7F0F" w:rsidP="00961F18">
            <w:pPr>
              <w:jc w:val="center"/>
              <w:rPr>
                <w:sz w:val="40"/>
                <w:szCs w:val="40"/>
              </w:rPr>
            </w:pPr>
          </w:p>
        </w:tc>
        <w:tc>
          <w:tcPr>
            <w:tcW w:w="2410" w:type="dxa"/>
          </w:tcPr>
          <w:p w:rsidR="007E7F0F" w:rsidRDefault="007E7F0F" w:rsidP="00961F18">
            <w:pPr>
              <w:jc w:val="center"/>
              <w:rPr>
                <w:sz w:val="40"/>
                <w:szCs w:val="40"/>
              </w:rPr>
            </w:pPr>
          </w:p>
        </w:tc>
        <w:tc>
          <w:tcPr>
            <w:tcW w:w="1984" w:type="dxa"/>
          </w:tcPr>
          <w:p w:rsidR="007E7F0F" w:rsidRDefault="007E7F0F" w:rsidP="00961F18">
            <w:pPr>
              <w:jc w:val="center"/>
              <w:rPr>
                <w:sz w:val="40"/>
                <w:szCs w:val="40"/>
              </w:rPr>
            </w:pPr>
          </w:p>
        </w:tc>
        <w:tc>
          <w:tcPr>
            <w:tcW w:w="3969" w:type="dxa"/>
            <w:tcBorders>
              <w:right w:val="single" w:sz="4" w:space="0" w:color="auto"/>
            </w:tcBorders>
          </w:tcPr>
          <w:p w:rsidR="007E7F0F" w:rsidRPr="00772DD2" w:rsidRDefault="007E7F0F" w:rsidP="00CF5F20">
            <w:pPr>
              <w:widowControl/>
              <w:jc w:val="left"/>
              <w:rPr>
                <w:szCs w:val="21"/>
              </w:rPr>
            </w:pPr>
            <w:r w:rsidRPr="00772DD2">
              <w:rPr>
                <w:rFonts w:hint="eastAsia"/>
                <w:szCs w:val="21"/>
              </w:rPr>
              <w:t>車椅子（電動・手動）、手話通訳、</w:t>
            </w:r>
          </w:p>
          <w:p w:rsidR="007E7F0F" w:rsidRPr="00772DD2" w:rsidRDefault="007E7F0F" w:rsidP="00CF5F20">
            <w:pPr>
              <w:widowControl/>
              <w:jc w:val="left"/>
              <w:rPr>
                <w:szCs w:val="21"/>
              </w:rPr>
            </w:pPr>
            <w:r w:rsidRPr="00772DD2">
              <w:rPr>
                <w:rFonts w:hint="eastAsia"/>
                <w:szCs w:val="21"/>
              </w:rPr>
              <w:t>点字資料、トイレ介助、移動介助、</w:t>
            </w:r>
          </w:p>
          <w:p w:rsidR="007E7F0F" w:rsidRPr="00772DD2" w:rsidRDefault="007E7F0F" w:rsidP="00CF5F20">
            <w:pPr>
              <w:widowControl/>
              <w:jc w:val="left"/>
              <w:rPr>
                <w:szCs w:val="21"/>
              </w:rPr>
            </w:pPr>
            <w:r w:rsidRPr="00772DD2">
              <w:rPr>
                <w:rFonts w:hint="eastAsia"/>
                <w:szCs w:val="21"/>
              </w:rPr>
              <w:t>その他（　　　　　　　　　　　　）</w:t>
            </w:r>
          </w:p>
        </w:tc>
      </w:tr>
    </w:tbl>
    <w:p w:rsidR="00961F18" w:rsidRPr="001818F0" w:rsidRDefault="001818F0" w:rsidP="00961F18">
      <w:pPr>
        <w:jc w:val="center"/>
        <w:rPr>
          <w:sz w:val="32"/>
          <w:szCs w:val="32"/>
        </w:rPr>
      </w:pPr>
      <w:r>
        <w:rPr>
          <w:rFonts w:hint="eastAsia"/>
          <w:sz w:val="40"/>
          <w:szCs w:val="40"/>
        </w:rPr>
        <w:t xml:space="preserve">　</w:t>
      </w:r>
      <w:r w:rsidR="00772DD2">
        <w:rPr>
          <w:rFonts w:hint="eastAsia"/>
          <w:sz w:val="32"/>
          <w:szCs w:val="32"/>
        </w:rPr>
        <w:t>１月１０</w:t>
      </w:r>
      <w:r w:rsidRPr="001818F0">
        <w:rPr>
          <w:rFonts w:hint="eastAsia"/>
          <w:sz w:val="32"/>
          <w:szCs w:val="32"/>
        </w:rPr>
        <w:t>日（水）までにお願いします。</w:t>
      </w:r>
    </w:p>
    <w:p w:rsidR="00772DD2" w:rsidRDefault="007B225E" w:rsidP="00961F18">
      <w:pPr>
        <w:jc w:val="center"/>
        <w:rPr>
          <w:rFonts w:ascii="ＭＳ 明朝" w:eastAsia="ＭＳ 明朝" w:hAnsi="ＭＳ 明朝"/>
          <w:sz w:val="40"/>
          <w:szCs w:val="40"/>
        </w:rPr>
      </w:pPr>
      <w:r w:rsidRPr="007B225E">
        <w:rPr>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27.55pt;margin-top:3pt;width:40.2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" fillcolor="black [3213]">
            <v:textbox inset="5.85pt,.7pt,5.85pt,.7pt"/>
          </v:shape>
        </w:pict>
      </w:r>
    </w:p>
    <w:p w:rsidR="00961F18" w:rsidRPr="00577560" w:rsidRDefault="00961F18" w:rsidP="00961F18">
      <w:pPr>
        <w:jc w:val="center"/>
        <w:rPr>
          <w:rFonts w:ascii="ＭＳ 明朝" w:eastAsia="ＭＳ 明朝" w:hAnsi="ＭＳ 明朝"/>
          <w:sz w:val="24"/>
          <w:szCs w:val="24"/>
          <w:u w:val="single"/>
        </w:rPr>
      </w:pPr>
      <w:r w:rsidRPr="00577560">
        <w:rPr>
          <w:rFonts w:ascii="ＭＳ 明朝" w:eastAsia="ＭＳ 明朝" w:hAnsi="ＭＳ 明朝" w:hint="eastAsia"/>
          <w:sz w:val="24"/>
          <w:szCs w:val="24"/>
          <w:u w:val="single"/>
        </w:rPr>
        <w:t>お申し込みＦＡＸ番号：</w:t>
      </w:r>
      <w:r w:rsidRPr="00577560">
        <w:rPr>
          <w:rFonts w:ascii="ＭＳ 明朝" w:eastAsia="ＭＳ 明朝" w:hAnsi="ＭＳ 明朝" w:hint="eastAsia"/>
          <w:sz w:val="40"/>
          <w:szCs w:val="40"/>
          <w:u w:val="single"/>
        </w:rPr>
        <w:t>089-979-7552</w:t>
      </w:r>
      <w:r w:rsidR="00577560" w:rsidRPr="00577560">
        <w:rPr>
          <w:rFonts w:ascii="ＭＳ 明朝" w:eastAsia="ＭＳ 明朝" w:hAnsi="ＭＳ 明朝" w:hint="eastAsia"/>
          <w:sz w:val="24"/>
          <w:szCs w:val="24"/>
          <w:u w:val="single"/>
        </w:rPr>
        <w:t>【きょうされん愛媛支部事務局</w:t>
      </w:r>
      <w:r w:rsidR="00772DD2" w:rsidRPr="00577560">
        <w:rPr>
          <w:rFonts w:ascii="ＭＳ 明朝" w:eastAsia="ＭＳ 明朝" w:hAnsi="ＭＳ 明朝" w:hint="eastAsia"/>
          <w:sz w:val="24"/>
          <w:szCs w:val="24"/>
          <w:u w:val="single"/>
        </w:rPr>
        <w:t>】</w:t>
      </w:r>
      <w:r w:rsidRPr="00577560">
        <w:rPr>
          <w:rFonts w:ascii="ＭＳ 明朝" w:eastAsia="ＭＳ 明朝" w:hAnsi="ＭＳ 明朝" w:hint="eastAsia"/>
          <w:sz w:val="24"/>
          <w:szCs w:val="24"/>
          <w:u w:val="single"/>
        </w:rPr>
        <w:t>※送付状不要</w:t>
      </w:r>
    </w:p>
    <w:p w:rsidR="001453B6" w:rsidRDefault="001453B6" w:rsidP="00DA723E">
      <w:pPr>
        <w:jc w:val="left"/>
        <w:rPr>
          <w:rFonts w:ascii="ＭＳ Ｐゴシック" w:eastAsia="ＭＳ Ｐゴシック" w:hAnsi="ＭＳ Ｐゴシック"/>
          <w:sz w:val="24"/>
          <w:szCs w:val="24"/>
        </w:rPr>
      </w:pPr>
    </w:p>
    <w:p w:rsidR="00772DD2" w:rsidRPr="00DA723E" w:rsidRDefault="00DA723E" w:rsidP="00DA723E">
      <w:pPr>
        <w:jc w:val="left"/>
        <w:rPr>
          <w:rFonts w:ascii="ＭＳ Ｐゴシック" w:eastAsia="ＭＳ Ｐゴシック" w:hAnsi="ＭＳ Ｐゴシック"/>
          <w:sz w:val="24"/>
          <w:szCs w:val="24"/>
        </w:rPr>
      </w:pPr>
      <w:r w:rsidRPr="00DA723E">
        <w:rPr>
          <w:rFonts w:ascii="ＭＳ Ｐゴシック" w:eastAsia="ＭＳ Ｐゴシック" w:hAnsi="ＭＳ Ｐゴシック" w:hint="eastAsia"/>
          <w:sz w:val="24"/>
          <w:szCs w:val="24"/>
        </w:rPr>
        <w:t>【愛媛県身体障がい者福祉センターへのアクセス】</w:t>
      </w:r>
    </w:p>
    <w:p w:rsidR="00DA723E" w:rsidRPr="00DA723E" w:rsidRDefault="00DA723E" w:rsidP="00DA723E">
      <w:pPr>
        <w:jc w:val="left"/>
        <w:rPr>
          <w:rFonts w:ascii="ＭＳ Ｐゴシック" w:eastAsia="ＭＳ Ｐゴシック" w:hAnsi="ＭＳ Ｐゴシック"/>
          <w:sz w:val="24"/>
          <w:szCs w:val="24"/>
        </w:rPr>
      </w:pPr>
      <w:r w:rsidRPr="00DA723E">
        <w:rPr>
          <w:rFonts w:ascii="ＭＳ Ｐゴシック" w:eastAsia="ＭＳ Ｐゴシック" w:hAnsi="ＭＳ Ｐゴシック" w:hint="eastAsia"/>
          <w:sz w:val="24"/>
          <w:szCs w:val="24"/>
        </w:rPr>
        <w:t>○公共交通機関をご利用の場合</w:t>
      </w:r>
    </w:p>
    <w:p w:rsidR="00DA723E" w:rsidRPr="00DA723E" w:rsidRDefault="00DA723E" w:rsidP="00DA723E">
      <w:pPr>
        <w:ind w:leftChars="100" w:left="210"/>
        <w:jc w:val="left"/>
        <w:rPr>
          <w:rFonts w:ascii="ＭＳ Ｐゴシック" w:eastAsia="ＭＳ Ｐゴシック" w:hAnsi="ＭＳ Ｐゴシック"/>
          <w:sz w:val="24"/>
          <w:szCs w:val="24"/>
        </w:rPr>
      </w:pPr>
      <w:r w:rsidRPr="00DA723E">
        <w:rPr>
          <w:rFonts w:ascii="ＭＳ Ｐゴシック" w:eastAsia="ＭＳ Ｐゴシック" w:hAnsi="ＭＳ Ｐゴシック" w:hint="eastAsia"/>
          <w:sz w:val="24"/>
          <w:szCs w:val="24"/>
        </w:rPr>
        <w:t>JR松山駅・伊予鉄松山市駅からは、伊予鉄市内電車で道後温泉行きに乗車、南町で下車、東側の道を北へ徒歩２分。</w:t>
      </w:r>
    </w:p>
    <w:p w:rsidR="00DA723E" w:rsidRPr="00DA723E" w:rsidRDefault="00DA723E" w:rsidP="00DA723E">
      <w:pPr>
        <w:jc w:val="left"/>
        <w:rPr>
          <w:rFonts w:ascii="ＭＳ Ｐゴシック" w:eastAsia="ＭＳ Ｐゴシック" w:hAnsi="ＭＳ Ｐゴシック"/>
          <w:sz w:val="24"/>
          <w:szCs w:val="24"/>
        </w:rPr>
      </w:pPr>
      <w:r w:rsidRPr="00DA723E">
        <w:rPr>
          <w:rFonts w:ascii="ＭＳ Ｐゴシック" w:eastAsia="ＭＳ Ｐゴシック" w:hAnsi="ＭＳ Ｐゴシック" w:hint="eastAsia"/>
          <w:sz w:val="24"/>
          <w:szCs w:val="24"/>
        </w:rPr>
        <w:t>○お車でお越しの場合</w:t>
      </w:r>
    </w:p>
    <w:p w:rsidR="00DA723E" w:rsidRPr="00DA723E" w:rsidRDefault="00DA723E" w:rsidP="00DA723E">
      <w:pPr>
        <w:ind w:left="240" w:hangingChars="100" w:hanging="240"/>
        <w:jc w:val="left"/>
        <w:rPr>
          <w:rFonts w:ascii="ＭＳ Ｐゴシック" w:eastAsia="ＭＳ Ｐゴシック" w:hAnsi="ＭＳ Ｐゴシック"/>
          <w:sz w:val="24"/>
          <w:szCs w:val="24"/>
        </w:rPr>
      </w:pPr>
      <w:r w:rsidRPr="00DA723E">
        <w:rPr>
          <w:rFonts w:ascii="ＭＳ Ｐゴシック" w:eastAsia="ＭＳ Ｐゴシック" w:hAnsi="ＭＳ Ｐゴシック" w:hint="eastAsia"/>
          <w:sz w:val="24"/>
          <w:szCs w:val="24"/>
        </w:rPr>
        <w:t xml:space="preserve">　松山IC、川内IC、国道１１、３３、５６、１９６号線のいずれからも道後温泉を目標に、ひめぎんホールの北側へ。駐車場完備。</w:t>
      </w:r>
      <w:r w:rsidR="005B08BB">
        <w:rPr>
          <w:rFonts w:ascii="ＭＳ Ｐゴシック" w:eastAsia="ＭＳ Ｐゴシック" w:hAnsi="ＭＳ Ｐゴシック" w:hint="eastAsia"/>
          <w:sz w:val="24"/>
          <w:szCs w:val="24"/>
        </w:rPr>
        <w:t>但し、</w:t>
      </w:r>
      <w:r w:rsidR="001453B6">
        <w:rPr>
          <w:rFonts w:ascii="ＭＳ Ｐゴシック" w:eastAsia="ＭＳ Ｐゴシック" w:hAnsi="ＭＳ Ｐゴシック" w:hint="eastAsia"/>
          <w:sz w:val="24"/>
          <w:szCs w:val="24"/>
        </w:rPr>
        <w:t>台数に限りがございますので、なるべく公共交通機関をご利用いただきますようお願いいたします。</w:t>
      </w:r>
    </w:p>
    <w:p w:rsidR="00DA723E" w:rsidRPr="00DA723E" w:rsidRDefault="00DA723E" w:rsidP="00DA723E">
      <w:pPr>
        <w:jc w:val="left"/>
        <w:rPr>
          <w:rFonts w:ascii="ＭＳ Ｐゴシック" w:eastAsia="ＭＳ Ｐゴシック" w:hAnsi="ＭＳ Ｐゴシック"/>
          <w:sz w:val="24"/>
          <w:szCs w:val="24"/>
        </w:rPr>
      </w:pPr>
    </w:p>
    <w:sectPr w:rsidR="00DA723E" w:rsidRPr="00DA723E" w:rsidSect="00772DD2">
      <w:pgSz w:w="11907" w:h="16839"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F0" w:rsidRDefault="001818F0" w:rsidP="001818F0">
      <w:r>
        <w:separator/>
      </w:r>
    </w:p>
  </w:endnote>
  <w:endnote w:type="continuationSeparator" w:id="1">
    <w:p w:rsidR="001818F0" w:rsidRDefault="001818F0" w:rsidP="001818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F0" w:rsidRDefault="001818F0" w:rsidP="001818F0">
      <w:r>
        <w:separator/>
      </w:r>
    </w:p>
  </w:footnote>
  <w:footnote w:type="continuationSeparator" w:id="1">
    <w:p w:rsidR="001818F0" w:rsidRDefault="001818F0" w:rsidP="00181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F18"/>
    <w:rsid w:val="001453B6"/>
    <w:rsid w:val="001818F0"/>
    <w:rsid w:val="001C0D6D"/>
    <w:rsid w:val="00381C8C"/>
    <w:rsid w:val="0040614F"/>
    <w:rsid w:val="00577560"/>
    <w:rsid w:val="005B08BB"/>
    <w:rsid w:val="00613111"/>
    <w:rsid w:val="00772DD2"/>
    <w:rsid w:val="007B225E"/>
    <w:rsid w:val="007E7F0F"/>
    <w:rsid w:val="00961F18"/>
    <w:rsid w:val="00A30798"/>
    <w:rsid w:val="00DA723E"/>
    <w:rsid w:val="00DF14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F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818F0"/>
    <w:pPr>
      <w:tabs>
        <w:tab w:val="center" w:pos="4252"/>
        <w:tab w:val="right" w:pos="8504"/>
      </w:tabs>
      <w:snapToGrid w:val="0"/>
    </w:pPr>
  </w:style>
  <w:style w:type="character" w:customStyle="1" w:styleId="a5">
    <w:name w:val="ヘッダー (文字)"/>
    <w:basedOn w:val="a0"/>
    <w:link w:val="a4"/>
    <w:uiPriority w:val="99"/>
    <w:semiHidden/>
    <w:rsid w:val="001818F0"/>
  </w:style>
  <w:style w:type="paragraph" w:styleId="a6">
    <w:name w:val="footer"/>
    <w:basedOn w:val="a"/>
    <w:link w:val="a7"/>
    <w:uiPriority w:val="99"/>
    <w:semiHidden/>
    <w:unhideWhenUsed/>
    <w:rsid w:val="001818F0"/>
    <w:pPr>
      <w:tabs>
        <w:tab w:val="center" w:pos="4252"/>
        <w:tab w:val="right" w:pos="8504"/>
      </w:tabs>
      <w:snapToGrid w:val="0"/>
    </w:pPr>
  </w:style>
  <w:style w:type="character" w:customStyle="1" w:styleId="a7">
    <w:name w:val="フッター (文字)"/>
    <w:basedOn w:val="a0"/>
    <w:link w:val="a6"/>
    <w:uiPriority w:val="99"/>
    <w:semiHidden/>
    <w:rsid w:val="001818F0"/>
  </w:style>
  <w:style w:type="paragraph" w:styleId="a8">
    <w:name w:val="Balloon Text"/>
    <w:basedOn w:val="a"/>
    <w:link w:val="a9"/>
    <w:uiPriority w:val="99"/>
    <w:semiHidden/>
    <w:unhideWhenUsed/>
    <w:rsid w:val="00145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dc:creator>
  <cp:keywords/>
  <dc:description/>
  <cp:lastModifiedBy>wakaba</cp:lastModifiedBy>
  <cp:revision>4</cp:revision>
  <cp:lastPrinted>2017-11-09T05:00:00Z</cp:lastPrinted>
  <dcterms:created xsi:type="dcterms:W3CDTF">2017-11-09T04:55:00Z</dcterms:created>
  <dcterms:modified xsi:type="dcterms:W3CDTF">2017-11-10T01:21:00Z</dcterms:modified>
</cp:coreProperties>
</file>